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97" w:rsidRDefault="00EF5F97" w:rsidP="00EF5F97">
      <w:pPr>
        <w:jc w:val="center"/>
      </w:pPr>
    </w:p>
    <w:p w:rsidR="00EF5F97" w:rsidRDefault="00EF5F97" w:rsidP="00EF5F97">
      <w:pPr>
        <w:jc w:val="center"/>
      </w:pPr>
    </w:p>
    <w:p w:rsidR="00EF5F97" w:rsidRDefault="00EF5F97" w:rsidP="00EF5F97">
      <w:pPr>
        <w:jc w:val="center"/>
        <w:rPr>
          <w:noProof/>
        </w:rPr>
      </w:pPr>
      <w:bookmarkStart w:id="0" w:name="_MailAutoSig"/>
      <w:r>
        <w:rPr>
          <w:rFonts w:eastAsiaTheme="minorEastAsia"/>
          <w:noProof/>
          <w:lang w:eastAsia="fr-FR"/>
        </w:rPr>
        <w:drawing>
          <wp:inline distT="0" distB="0" distL="0" distR="0">
            <wp:extent cx="2324100" cy="981075"/>
            <wp:effectExtent l="0" t="0" r="0" b="0"/>
            <wp:docPr id="4" name="Image 1" descr="Logo Handicap International -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981075"/>
                    </a:xfrm>
                    <a:prstGeom prst="rect">
                      <a:avLst/>
                    </a:prstGeom>
                    <a:noFill/>
                    <a:ln>
                      <a:noFill/>
                    </a:ln>
                  </pic:spPr>
                </pic:pic>
              </a:graphicData>
            </a:graphic>
          </wp:inline>
        </w:drawing>
      </w:r>
      <w:bookmarkEnd w:id="0"/>
      <w:r>
        <w:rPr>
          <w:noProof/>
          <w:lang w:eastAsia="fr-FR"/>
        </w:rPr>
        <w:drawing>
          <wp:inline distT="0" distB="0" distL="0" distR="0">
            <wp:extent cx="2238375" cy="690794"/>
            <wp:effectExtent l="0" t="0" r="0" b="0"/>
            <wp:docPr id="5" name="Picture 1" descr="Logo RSE et 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3547" cy="692390"/>
                    </a:xfrm>
                    <a:prstGeom prst="rect">
                      <a:avLst/>
                    </a:prstGeom>
                    <a:noFill/>
                    <a:ln>
                      <a:noFill/>
                    </a:ln>
                  </pic:spPr>
                </pic:pic>
              </a:graphicData>
            </a:graphic>
          </wp:inline>
        </w:drawing>
      </w:r>
    </w:p>
    <w:p w:rsidR="00EF5F97" w:rsidRDefault="00EF5F97" w:rsidP="00EF5F97">
      <w:pPr>
        <w:jc w:val="center"/>
      </w:pPr>
    </w:p>
    <w:p w:rsidR="00EF5F97" w:rsidRDefault="00EF5F97" w:rsidP="00EF5F97">
      <w:pPr>
        <w:jc w:val="center"/>
      </w:pPr>
      <w:r>
        <w:t>Cette retranscription a été réalisé par :</w:t>
      </w:r>
    </w:p>
    <w:p w:rsidR="00EF5F97" w:rsidRDefault="00EF5F97" w:rsidP="00EF5F97">
      <w:pPr>
        <w:jc w:val="center"/>
      </w:pPr>
      <w:r>
        <w:rPr>
          <w:noProof/>
          <w:lang w:eastAsia="fr-FR"/>
        </w:rPr>
        <w:drawing>
          <wp:inline distT="0" distB="0" distL="0" distR="0">
            <wp:extent cx="1609725" cy="1114425"/>
            <wp:effectExtent l="0" t="0" r="9525" b="9525"/>
            <wp:docPr id="6" name="Image 2" descr="Logo Voxa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114425"/>
                    </a:xfrm>
                    <a:prstGeom prst="rect">
                      <a:avLst/>
                    </a:prstGeom>
                    <a:noFill/>
                    <a:ln>
                      <a:noFill/>
                    </a:ln>
                  </pic:spPr>
                </pic:pic>
              </a:graphicData>
            </a:graphic>
          </wp:inline>
        </w:drawing>
      </w:r>
    </w:p>
    <w:p w:rsidR="00EF5F97" w:rsidRDefault="00EF5F97" w:rsidP="00EF5F97">
      <w:pPr>
        <w:jc w:val="center"/>
      </w:pPr>
      <w:r>
        <w:t xml:space="preserve">Ce document est diffusé en format accessible </w:t>
      </w:r>
      <w:proofErr w:type="spellStart"/>
      <w:r>
        <w:t>word</w:t>
      </w:r>
      <w:proofErr w:type="spellEnd"/>
      <w:r>
        <w:t xml:space="preserve"> afin qu’il soit facilement lu par un logiciel de synthèse vocale.</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703E1D" w:rsidRDefault="00703E1D" w:rsidP="000A0B82">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Retranscription E&amp;H 1.4 </w:t>
      </w:r>
    </w:p>
    <w:p w:rsidR="00703E1D" w:rsidRDefault="00703E1D" w:rsidP="000A0B82">
      <w:pPr>
        <w:autoSpaceDE w:val="0"/>
        <w:autoSpaceDN w:val="0"/>
        <w:adjustRightInd w:val="0"/>
        <w:spacing w:after="0" w:line="240" w:lineRule="auto"/>
        <w:jc w:val="both"/>
        <w:rPr>
          <w:rFonts w:ascii="Times New Roman" w:hAnsi="Times New Roman" w:cs="Times New Roman"/>
          <w:b/>
          <w:bCs/>
          <w:sz w:val="32"/>
          <w:szCs w:val="32"/>
        </w:rPr>
      </w:pPr>
    </w:p>
    <w:p w:rsidR="00703E1D" w:rsidRDefault="00E1117F" w:rsidP="000A0B82">
      <w:pPr>
        <w:autoSpaceDE w:val="0"/>
        <w:autoSpaceDN w:val="0"/>
        <w:adjustRightInd w:val="0"/>
        <w:spacing w:after="0" w:line="240" w:lineRule="auto"/>
        <w:jc w:val="both"/>
        <w:rPr>
          <w:rFonts w:ascii="Times New Roman" w:hAnsi="Times New Roman" w:cs="Times New Roman"/>
          <w:b/>
          <w:bCs/>
          <w:sz w:val="32"/>
          <w:szCs w:val="32"/>
        </w:rPr>
      </w:pPr>
      <w:r w:rsidRPr="00A30E78">
        <w:rPr>
          <w:rFonts w:ascii="Times New Roman" w:hAnsi="Times New Roman" w:cs="Times New Roman"/>
          <w:b/>
          <w:bCs/>
          <w:sz w:val="32"/>
          <w:szCs w:val="32"/>
        </w:rPr>
        <w:t>Intervention de</w:t>
      </w:r>
      <w:r w:rsidR="000A0B82" w:rsidRPr="00A30E78">
        <w:rPr>
          <w:rFonts w:ascii="Times New Roman" w:hAnsi="Times New Roman" w:cs="Times New Roman"/>
          <w:b/>
          <w:bCs/>
          <w:sz w:val="32"/>
          <w:szCs w:val="32"/>
        </w:rPr>
        <w:t xml:space="preserve"> </w:t>
      </w:r>
      <w:proofErr w:type="spellStart"/>
      <w:r w:rsidR="000A0B82" w:rsidRPr="00A30E78">
        <w:rPr>
          <w:rFonts w:ascii="Times New Roman" w:hAnsi="Times New Roman" w:cs="Times New Roman"/>
          <w:b/>
          <w:bCs/>
          <w:sz w:val="32"/>
          <w:szCs w:val="32"/>
        </w:rPr>
        <w:t>Feriel</w:t>
      </w:r>
      <w:proofErr w:type="spellEnd"/>
      <w:r w:rsidR="000A0B82" w:rsidRPr="00A30E78">
        <w:rPr>
          <w:rFonts w:ascii="Times New Roman" w:hAnsi="Times New Roman" w:cs="Times New Roman"/>
          <w:b/>
          <w:bCs/>
          <w:sz w:val="32"/>
          <w:szCs w:val="32"/>
        </w:rPr>
        <w:t xml:space="preserve"> </w:t>
      </w:r>
      <w:proofErr w:type="spellStart"/>
      <w:r w:rsidR="000A0B82" w:rsidRPr="00A30E78">
        <w:rPr>
          <w:rFonts w:ascii="Times New Roman" w:hAnsi="Times New Roman" w:cs="Times New Roman"/>
          <w:b/>
          <w:bCs/>
          <w:sz w:val="32"/>
          <w:szCs w:val="32"/>
        </w:rPr>
        <w:t>Kennou</w:t>
      </w:r>
      <w:proofErr w:type="spellEnd"/>
      <w:r w:rsidRPr="00A30E78">
        <w:rPr>
          <w:rFonts w:ascii="Times New Roman" w:hAnsi="Times New Roman" w:cs="Times New Roman"/>
          <w:b/>
          <w:bCs/>
          <w:sz w:val="32"/>
          <w:szCs w:val="32"/>
        </w:rPr>
        <w:t xml:space="preserve">, </w:t>
      </w:r>
      <w:proofErr w:type="spellStart"/>
      <w:r w:rsidRPr="00A30E78">
        <w:rPr>
          <w:rFonts w:ascii="Times New Roman" w:hAnsi="Times New Roman" w:cs="Times New Roman"/>
          <w:b/>
          <w:bCs/>
          <w:sz w:val="32"/>
          <w:szCs w:val="32"/>
        </w:rPr>
        <w:t>Pharmadial</w:t>
      </w:r>
      <w:proofErr w:type="spellEnd"/>
    </w:p>
    <w:p w:rsidR="00E1117F" w:rsidRPr="00A30E78" w:rsidRDefault="00703E1D" w:rsidP="000A0B82">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Suivi de la session Q&amp;R</w:t>
      </w:r>
    </w:p>
    <w:p w:rsidR="00E1117F" w:rsidRDefault="00E1117F"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E1117F" w:rsidP="000A0B82">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M</w:t>
      </w:r>
      <w:r w:rsidR="000A0B82" w:rsidRPr="00E81642">
        <w:rPr>
          <w:rFonts w:ascii="Times New Roman" w:hAnsi="Times New Roman" w:cs="Times New Roman"/>
          <w:sz w:val="32"/>
          <w:szCs w:val="32"/>
        </w:rPr>
        <w:t xml:space="preserve">erci. Je voulais d’abord remercier toute l’équipe de Handicap International et </w:t>
      </w:r>
      <w:r w:rsidR="000A0B82">
        <w:rPr>
          <w:rFonts w:ascii="Times New Roman" w:hAnsi="Times New Roman" w:cs="Times New Roman"/>
          <w:sz w:val="32"/>
          <w:szCs w:val="32"/>
        </w:rPr>
        <w:t>H</w:t>
      </w:r>
      <w:r w:rsidR="000A0B82" w:rsidRPr="00E81642">
        <w:rPr>
          <w:rFonts w:ascii="Times New Roman" w:hAnsi="Times New Roman" w:cs="Times New Roman"/>
          <w:sz w:val="32"/>
          <w:szCs w:val="32"/>
        </w:rPr>
        <w:t xml:space="preserve">andicap </w:t>
      </w:r>
      <w:r w:rsidR="000A0B82">
        <w:rPr>
          <w:rFonts w:ascii="Times New Roman" w:hAnsi="Times New Roman" w:cs="Times New Roman"/>
          <w:sz w:val="32"/>
          <w:szCs w:val="32"/>
        </w:rPr>
        <w:t>&amp;E</w:t>
      </w:r>
      <w:r w:rsidR="000A0B82" w:rsidRPr="00E81642">
        <w:rPr>
          <w:rFonts w:ascii="Times New Roman" w:hAnsi="Times New Roman" w:cs="Times New Roman"/>
          <w:sz w:val="32"/>
          <w:szCs w:val="32"/>
        </w:rPr>
        <w:t>mploi.</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La société </w:t>
      </w:r>
      <w:proofErr w:type="spellStart"/>
      <w:r w:rsidRPr="00E81642">
        <w:rPr>
          <w:rFonts w:ascii="Times New Roman" w:hAnsi="Times New Roman" w:cs="Times New Roman"/>
          <w:sz w:val="32"/>
          <w:szCs w:val="32"/>
        </w:rPr>
        <w:t>Pharmadial</w:t>
      </w:r>
      <w:proofErr w:type="spellEnd"/>
      <w:r w:rsidRPr="00E81642">
        <w:rPr>
          <w:rFonts w:ascii="Times New Roman" w:hAnsi="Times New Roman" w:cs="Times New Roman"/>
          <w:sz w:val="32"/>
          <w:szCs w:val="32"/>
        </w:rPr>
        <w:t xml:space="preserve"> a été créée depuis 2000, c’est une société spécialisée à la production de produits pharmaceutiques, dans la production des concentrés liquide</w:t>
      </w:r>
      <w:r>
        <w:rPr>
          <w:rFonts w:ascii="Times New Roman" w:hAnsi="Times New Roman" w:cs="Times New Roman"/>
          <w:sz w:val="32"/>
          <w:szCs w:val="32"/>
        </w:rPr>
        <w:t>s</w:t>
      </w:r>
      <w:r w:rsidRPr="00E81642">
        <w:rPr>
          <w:rFonts w:ascii="Times New Roman" w:hAnsi="Times New Roman" w:cs="Times New Roman"/>
          <w:sz w:val="32"/>
          <w:szCs w:val="32"/>
        </w:rPr>
        <w:t xml:space="preserve"> p</w:t>
      </w:r>
      <w:r>
        <w:rPr>
          <w:rFonts w:ascii="Times New Roman" w:hAnsi="Times New Roman" w:cs="Times New Roman"/>
          <w:sz w:val="32"/>
          <w:szCs w:val="32"/>
        </w:rPr>
        <w:t>our</w:t>
      </w:r>
      <w:r w:rsidRPr="00E81642">
        <w:rPr>
          <w:rFonts w:ascii="Times New Roman" w:hAnsi="Times New Roman" w:cs="Times New Roman"/>
          <w:sz w:val="32"/>
          <w:szCs w:val="32"/>
        </w:rPr>
        <w:t xml:space="preserve"> les hémodialyses</w:t>
      </w:r>
      <w:r>
        <w:rPr>
          <w:rFonts w:ascii="Times New Roman" w:hAnsi="Times New Roman" w:cs="Times New Roman"/>
          <w:sz w:val="32"/>
          <w:szCs w:val="32"/>
        </w:rPr>
        <w:t>, le concentré de dialyse, exactement</w:t>
      </w:r>
      <w:r w:rsidRPr="00E81642">
        <w:rPr>
          <w:rFonts w:ascii="Times New Roman" w:hAnsi="Times New Roman" w:cs="Times New Roman"/>
          <w:sz w:val="32"/>
          <w:szCs w:val="32"/>
        </w:rPr>
        <w:t xml:space="preserve">. On a commencé l’expérience avec </w:t>
      </w:r>
      <w:r w:rsidR="00E1117F">
        <w:rPr>
          <w:rFonts w:ascii="Times New Roman" w:hAnsi="Times New Roman" w:cs="Times New Roman"/>
          <w:sz w:val="32"/>
          <w:szCs w:val="32"/>
        </w:rPr>
        <w:t xml:space="preserve">une </w:t>
      </w:r>
      <w:r w:rsidRPr="00E81642">
        <w:rPr>
          <w:rFonts w:ascii="Times New Roman" w:hAnsi="Times New Roman" w:cs="Times New Roman"/>
          <w:sz w:val="32"/>
          <w:szCs w:val="32"/>
        </w:rPr>
        <w:t xml:space="preserve">association </w:t>
      </w:r>
      <w:r w:rsidR="00E1117F">
        <w:rPr>
          <w:rFonts w:ascii="Times New Roman" w:hAnsi="Times New Roman" w:cs="Times New Roman"/>
          <w:sz w:val="32"/>
          <w:szCs w:val="32"/>
        </w:rPr>
        <w:t>en Tunisie</w:t>
      </w:r>
      <w:r>
        <w:rPr>
          <w:rFonts w:ascii="Times New Roman" w:hAnsi="Times New Roman" w:cs="Times New Roman"/>
          <w:sz w:val="32"/>
          <w:szCs w:val="32"/>
        </w:rPr>
        <w:t xml:space="preserve">. </w:t>
      </w:r>
      <w:r w:rsidRPr="00E81642">
        <w:rPr>
          <w:rFonts w:ascii="Times New Roman" w:hAnsi="Times New Roman" w:cs="Times New Roman"/>
          <w:sz w:val="32"/>
          <w:szCs w:val="32"/>
        </w:rPr>
        <w:t>La société a été créée le 24 avril 2000, avec un capital de 780 000 DT</w:t>
      </w:r>
      <w:r>
        <w:rPr>
          <w:rFonts w:ascii="Times New Roman" w:hAnsi="Times New Roman" w:cs="Times New Roman"/>
          <w:sz w:val="32"/>
          <w:szCs w:val="32"/>
        </w:rPr>
        <w:t>, à l’initiative d’un groupe de médecins dialyseurs.</w:t>
      </w:r>
      <w:r w:rsidRPr="00E81642">
        <w:rPr>
          <w:rFonts w:ascii="Times New Roman" w:hAnsi="Times New Roman" w:cs="Times New Roman"/>
          <w:sz w:val="32"/>
          <w:szCs w:val="32"/>
        </w:rPr>
        <w:t xml:space="preserve"> Elle est leader sur le marché</w:t>
      </w:r>
      <w:r>
        <w:rPr>
          <w:rFonts w:ascii="Times New Roman" w:hAnsi="Times New Roman" w:cs="Times New Roman"/>
          <w:sz w:val="32"/>
          <w:szCs w:val="32"/>
        </w:rPr>
        <w:t xml:space="preserve"> avec une part de marché de plus de 70%</w:t>
      </w:r>
      <w:r w:rsidRPr="00E81642">
        <w:rPr>
          <w:rFonts w:ascii="Times New Roman" w:hAnsi="Times New Roman" w:cs="Times New Roman"/>
          <w:sz w:val="32"/>
          <w:szCs w:val="32"/>
        </w:rPr>
        <w:t xml:space="preserve">. </w:t>
      </w:r>
      <w:proofErr w:type="spellStart"/>
      <w:r>
        <w:rPr>
          <w:rFonts w:ascii="Times New Roman" w:hAnsi="Times New Roman" w:cs="Times New Roman"/>
          <w:sz w:val="32"/>
          <w:szCs w:val="32"/>
        </w:rPr>
        <w:t>Pharmadial</w:t>
      </w:r>
      <w:r w:rsidRPr="00E81642">
        <w:rPr>
          <w:rFonts w:ascii="Times New Roman" w:hAnsi="Times New Roman" w:cs="Times New Roman"/>
          <w:sz w:val="32"/>
          <w:szCs w:val="32"/>
        </w:rPr>
        <w:t>est</w:t>
      </w:r>
      <w:proofErr w:type="spellEnd"/>
      <w:r w:rsidRPr="00E81642">
        <w:rPr>
          <w:rFonts w:ascii="Times New Roman" w:hAnsi="Times New Roman" w:cs="Times New Roman"/>
          <w:sz w:val="32"/>
          <w:szCs w:val="32"/>
        </w:rPr>
        <w:t xml:space="preserve"> un laboratoire spécialisé dans la production des concentrés liquides pour hémodialyse.</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Le nombre d’employés dans notre société est de 103</w:t>
      </w:r>
      <w:r>
        <w:rPr>
          <w:rFonts w:ascii="Times New Roman" w:hAnsi="Times New Roman" w:cs="Times New Roman"/>
          <w:sz w:val="32"/>
          <w:szCs w:val="32"/>
        </w:rPr>
        <w:t> :</w:t>
      </w:r>
      <w:r w:rsidRPr="00E81642">
        <w:rPr>
          <w:rFonts w:ascii="Times New Roman" w:hAnsi="Times New Roman" w:cs="Times New Roman"/>
          <w:sz w:val="32"/>
          <w:szCs w:val="32"/>
        </w:rPr>
        <w:t xml:space="preserve"> 63 femmes, 35 hommes, dont 5 personnes handicapées, </w:t>
      </w:r>
      <w:r>
        <w:rPr>
          <w:rFonts w:ascii="Times New Roman" w:hAnsi="Times New Roman" w:cs="Times New Roman"/>
          <w:sz w:val="32"/>
          <w:szCs w:val="32"/>
        </w:rPr>
        <w:t>1</w:t>
      </w:r>
      <w:r w:rsidRPr="00E81642">
        <w:rPr>
          <w:rFonts w:ascii="Times New Roman" w:hAnsi="Times New Roman" w:cs="Times New Roman"/>
          <w:sz w:val="32"/>
          <w:szCs w:val="32"/>
        </w:rPr>
        <w:t xml:space="preserve"> femme et </w:t>
      </w:r>
      <w:r>
        <w:rPr>
          <w:rFonts w:ascii="Times New Roman" w:hAnsi="Times New Roman" w:cs="Times New Roman"/>
          <w:sz w:val="32"/>
          <w:szCs w:val="32"/>
        </w:rPr>
        <w:t>4</w:t>
      </w:r>
      <w:r w:rsidRPr="00E81642">
        <w:rPr>
          <w:rFonts w:ascii="Times New Roman" w:hAnsi="Times New Roman" w:cs="Times New Roman"/>
          <w:sz w:val="32"/>
          <w:szCs w:val="32"/>
        </w:rPr>
        <w:t xml:space="preserve"> hommes.</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Pour la perception sur les personnes handicapées pré et post embauche, avant l’embauche, la banalisation de l’emploi des </w:t>
      </w:r>
      <w:r w:rsidRPr="00E81642">
        <w:rPr>
          <w:rFonts w:ascii="Times New Roman" w:hAnsi="Times New Roman" w:cs="Times New Roman"/>
          <w:sz w:val="32"/>
          <w:szCs w:val="32"/>
        </w:rPr>
        <w:lastRenderedPageBreak/>
        <w:t>personnes handicapées, le manque de partage et de communication entre les ouvriers, le manque de ponctualité de la part des ouvriers. Après l’embauche, on a eu une satisfaction massive sur l’expérience d’emploi des personnes handicapées.</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Après avoir eu l’aide de l’association *, o</w:t>
      </w:r>
      <w:r w:rsidRPr="00E81642">
        <w:rPr>
          <w:rFonts w:ascii="Times New Roman" w:hAnsi="Times New Roman" w:cs="Times New Roman"/>
          <w:sz w:val="32"/>
          <w:szCs w:val="32"/>
        </w:rPr>
        <w:t>n a appris le partage des rôles attendus par les ouvriers, favorable</w:t>
      </w:r>
      <w:r>
        <w:rPr>
          <w:rFonts w:ascii="Times New Roman" w:hAnsi="Times New Roman" w:cs="Times New Roman"/>
          <w:sz w:val="32"/>
          <w:szCs w:val="32"/>
        </w:rPr>
        <w:t>s</w:t>
      </w:r>
      <w:r w:rsidRPr="00E81642">
        <w:rPr>
          <w:rFonts w:ascii="Times New Roman" w:hAnsi="Times New Roman" w:cs="Times New Roman"/>
          <w:sz w:val="32"/>
          <w:szCs w:val="32"/>
        </w:rPr>
        <w:t xml:space="preserve"> pour intervenir en faveur des collègues handicapés </w:t>
      </w:r>
      <w:r>
        <w:rPr>
          <w:rFonts w:ascii="Times New Roman" w:hAnsi="Times New Roman" w:cs="Times New Roman"/>
          <w:sz w:val="32"/>
          <w:szCs w:val="32"/>
        </w:rPr>
        <w:t>e</w:t>
      </w:r>
      <w:r w:rsidRPr="00E81642">
        <w:rPr>
          <w:rFonts w:ascii="Times New Roman" w:hAnsi="Times New Roman" w:cs="Times New Roman"/>
          <w:sz w:val="32"/>
          <w:szCs w:val="32"/>
        </w:rPr>
        <w:t>t les aider à accomplir leurs tâches.</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Ce qu’on a appris de la part des handicapés, c’est l’assiduité, la ponctualité, ils étaient toujours présents, on n’avait pas de problème </w:t>
      </w:r>
      <w:r>
        <w:rPr>
          <w:rFonts w:ascii="Times New Roman" w:hAnsi="Times New Roman" w:cs="Times New Roman"/>
          <w:sz w:val="32"/>
          <w:szCs w:val="32"/>
        </w:rPr>
        <w:t xml:space="preserve">de ponctualité, </w:t>
      </w:r>
      <w:r w:rsidRPr="00E81642">
        <w:rPr>
          <w:rFonts w:ascii="Times New Roman" w:hAnsi="Times New Roman" w:cs="Times New Roman"/>
          <w:sz w:val="32"/>
          <w:szCs w:val="32"/>
        </w:rPr>
        <w:t>d’assiduité.</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Voilà pour ma présentation. Je suis </w:t>
      </w:r>
      <w:proofErr w:type="spellStart"/>
      <w:r w:rsidRPr="00E81642">
        <w:rPr>
          <w:rFonts w:ascii="Times New Roman" w:hAnsi="Times New Roman" w:cs="Times New Roman"/>
          <w:sz w:val="32"/>
          <w:szCs w:val="32"/>
        </w:rPr>
        <w:t>Feriel</w:t>
      </w:r>
      <w:proofErr w:type="spellEnd"/>
      <w:r w:rsidRPr="00E81642">
        <w:rPr>
          <w:rFonts w:ascii="Times New Roman" w:hAnsi="Times New Roman" w:cs="Times New Roman"/>
          <w:sz w:val="32"/>
          <w:szCs w:val="32"/>
        </w:rPr>
        <w:t xml:space="preserve"> </w:t>
      </w:r>
      <w:proofErr w:type="spellStart"/>
      <w:r w:rsidRPr="00E81642">
        <w:rPr>
          <w:rFonts w:ascii="Times New Roman" w:hAnsi="Times New Roman" w:cs="Times New Roman"/>
          <w:sz w:val="32"/>
          <w:szCs w:val="32"/>
        </w:rPr>
        <w:t>Kennou</w:t>
      </w:r>
      <w:proofErr w:type="spellEnd"/>
      <w:r w:rsidRPr="00E81642">
        <w:rPr>
          <w:rFonts w:ascii="Times New Roman" w:hAnsi="Times New Roman" w:cs="Times New Roman"/>
          <w:sz w:val="32"/>
          <w:szCs w:val="32"/>
        </w:rPr>
        <w:t xml:space="preserve">, j’ai fait une formation BTS commerce, et puis j’ai eu une expérience professionnelle de quatre ans au poste de responsable de ressources humaines, assistante acquisition au sein d’une société spécialisée </w:t>
      </w:r>
      <w:r>
        <w:rPr>
          <w:rFonts w:ascii="Times New Roman" w:hAnsi="Times New Roman" w:cs="Times New Roman"/>
          <w:sz w:val="32"/>
          <w:szCs w:val="32"/>
        </w:rPr>
        <w:t xml:space="preserve">à l’installation de la </w:t>
      </w:r>
      <w:r w:rsidRPr="00E81642">
        <w:rPr>
          <w:rFonts w:ascii="Times New Roman" w:hAnsi="Times New Roman" w:cs="Times New Roman"/>
          <w:sz w:val="32"/>
          <w:szCs w:val="32"/>
        </w:rPr>
        <w:t>fibre optique.</w:t>
      </w:r>
    </w:p>
    <w:p w:rsidR="000A0B82" w:rsidRPr="00E81642" w:rsidRDefault="000A0B82" w:rsidP="00703E1D">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Voilà.Merci.</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0574B3"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Leila Ben Hassine : </w:t>
      </w:r>
      <w:r w:rsidRPr="000574B3">
        <w:rPr>
          <w:rFonts w:ascii="Times New Roman" w:hAnsi="Times New Roman" w:cs="Times New Roman"/>
          <w:sz w:val="32"/>
          <w:szCs w:val="32"/>
        </w:rPr>
        <w:t>Juste une question posée par les participants : comment le recrutement des personnes handicapées peut contribuer à l’amélioration de l’assiduité des employés dans une entreprise  ?</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proofErr w:type="spellStart"/>
      <w:r w:rsidRPr="00E81642">
        <w:rPr>
          <w:rFonts w:ascii="Times New Roman" w:hAnsi="Times New Roman" w:cs="Times New Roman"/>
          <w:sz w:val="32"/>
          <w:szCs w:val="32"/>
        </w:rPr>
        <w:t>ZeïdSouabni</w:t>
      </w:r>
      <w:proofErr w:type="spellEnd"/>
      <w:r w:rsidRPr="00E81642">
        <w:rPr>
          <w:rFonts w:ascii="Times New Roman" w:hAnsi="Times New Roman" w:cs="Times New Roman"/>
          <w:sz w:val="32"/>
          <w:szCs w:val="32"/>
        </w:rPr>
        <w:t xml:space="preserve">: </w:t>
      </w:r>
      <w:r>
        <w:rPr>
          <w:rFonts w:ascii="Times New Roman" w:hAnsi="Times New Roman" w:cs="Times New Roman"/>
          <w:sz w:val="32"/>
          <w:szCs w:val="32"/>
        </w:rPr>
        <w:t xml:space="preserve">en fait, </w:t>
      </w:r>
      <w:r w:rsidRPr="00E81642">
        <w:rPr>
          <w:rFonts w:ascii="Times New Roman" w:hAnsi="Times New Roman" w:cs="Times New Roman"/>
          <w:sz w:val="32"/>
          <w:szCs w:val="32"/>
        </w:rPr>
        <w:t xml:space="preserve">ce qui est observé par rapport aux personnes handicapées, c’est qu’ils adoptent des comportements exemplaires au sein de l’entreprise. Ce qu’on cherche en tant que recruteur ou employeur, c’est d’intégrer des personnes qualifiées et </w:t>
      </w:r>
      <w:r>
        <w:rPr>
          <w:rFonts w:ascii="Times New Roman" w:hAnsi="Times New Roman" w:cs="Times New Roman"/>
          <w:sz w:val="32"/>
          <w:szCs w:val="32"/>
        </w:rPr>
        <w:t xml:space="preserve">aussi </w:t>
      </w:r>
      <w:r w:rsidRPr="00E81642">
        <w:rPr>
          <w:rFonts w:ascii="Times New Roman" w:hAnsi="Times New Roman" w:cs="Times New Roman"/>
          <w:sz w:val="32"/>
          <w:szCs w:val="32"/>
        </w:rPr>
        <w:t xml:space="preserve">motivées. Les personnes handicapées montrent généralement autant de motivation, disons plus de motivation que les autres employés par rapport à la réalisation des missions qui sont à leur charge, et leurs comportements, ils sont toujours exemplaires en termes d’assiduité, </w:t>
      </w:r>
      <w:r>
        <w:rPr>
          <w:rFonts w:ascii="Times New Roman" w:hAnsi="Times New Roman" w:cs="Times New Roman"/>
          <w:sz w:val="32"/>
          <w:szCs w:val="32"/>
        </w:rPr>
        <w:t xml:space="preserve">de rigueur au travail, </w:t>
      </w:r>
      <w:r w:rsidRPr="00E81642">
        <w:rPr>
          <w:rFonts w:ascii="Times New Roman" w:hAnsi="Times New Roman" w:cs="Times New Roman"/>
          <w:sz w:val="32"/>
          <w:szCs w:val="32"/>
        </w:rPr>
        <w:t xml:space="preserve">ils sont plus stables, plus concentrés, </w:t>
      </w:r>
      <w:r>
        <w:rPr>
          <w:rFonts w:ascii="Times New Roman" w:hAnsi="Times New Roman" w:cs="Times New Roman"/>
          <w:sz w:val="32"/>
          <w:szCs w:val="32"/>
        </w:rPr>
        <w:t xml:space="preserve">et </w:t>
      </w:r>
      <w:r w:rsidRPr="00E81642">
        <w:rPr>
          <w:rFonts w:ascii="Times New Roman" w:hAnsi="Times New Roman" w:cs="Times New Roman"/>
          <w:sz w:val="32"/>
          <w:szCs w:val="32"/>
        </w:rPr>
        <w:t>ils ont toujours cette volonté de se dépasser et de faire de leur mieux. C’est de cette façon qu’ils contribuent et donnent l’exemple par rapport à leurs collègues, par rapport au sujet de l’assiduité et de la rigueur. J’espère avoir bien répondu à la question.</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Leila Ben Hassine : </w:t>
      </w:r>
      <w:r w:rsidRPr="00E81642">
        <w:rPr>
          <w:rFonts w:ascii="Times New Roman" w:hAnsi="Times New Roman" w:cs="Times New Roman"/>
          <w:sz w:val="32"/>
          <w:szCs w:val="32"/>
        </w:rPr>
        <w:t xml:space="preserve">Oui. Merci beaucoup. Là, je pense qu’on est à la fin de ce webinaire. Je remercie donc tout le monde pour ce webinaire. </w:t>
      </w:r>
      <w:r w:rsidRPr="00E81642">
        <w:rPr>
          <w:rFonts w:ascii="Times New Roman" w:hAnsi="Times New Roman" w:cs="Times New Roman"/>
          <w:sz w:val="32"/>
          <w:szCs w:val="32"/>
        </w:rPr>
        <w:lastRenderedPageBreak/>
        <w:t>Je passe la parole pour rappeler les dates des prochaines sessions de webinaires.</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Hind Ait Mhamed : </w:t>
      </w:r>
      <w:r w:rsidRPr="00E81642">
        <w:rPr>
          <w:rFonts w:ascii="Times New Roman" w:hAnsi="Times New Roman" w:cs="Times New Roman"/>
          <w:sz w:val="32"/>
          <w:szCs w:val="32"/>
        </w:rPr>
        <w:t>Merci infiniment à tous lesintervenants pour cette présentation. Je remercie tous les participants du monde entier, je remercie aussi les entreprises présentes depuis la Tunisie, le Sénégal et le Maroc. En votre nom, au nom de RSE et PED, je vous remercie infiniment, et je vous donne rendez-vous le 18 février pour l’expérience sénégalaise</w:t>
      </w:r>
      <w:r>
        <w:rPr>
          <w:rFonts w:ascii="Times New Roman" w:hAnsi="Times New Roman" w:cs="Times New Roman"/>
          <w:sz w:val="32"/>
          <w:szCs w:val="32"/>
        </w:rPr>
        <w:t>. L</w:t>
      </w:r>
      <w:r w:rsidRPr="00E81642">
        <w:rPr>
          <w:rFonts w:ascii="Times New Roman" w:hAnsi="Times New Roman" w:cs="Times New Roman"/>
          <w:sz w:val="32"/>
          <w:szCs w:val="32"/>
        </w:rPr>
        <w:t xml:space="preserve">e webinaire sera autour de la thématique handicap, quels bénéfices pour l’entreprise ? Et le webinaire de clôture sera sur le recrutement inclusif et l’enjeu de maintien des emplois, au Maroc, le 3 mars, même heure et même endroit pour les sessions collectives. Je vous remercie infiniment et à la prochaine réunion ou session collective, nous continuons nos échanges. </w:t>
      </w:r>
      <w:r>
        <w:rPr>
          <w:rFonts w:ascii="Times New Roman" w:hAnsi="Times New Roman" w:cs="Times New Roman"/>
          <w:sz w:val="32"/>
          <w:szCs w:val="32"/>
        </w:rPr>
        <w:t>Me</w:t>
      </w:r>
      <w:r w:rsidRPr="00E81642">
        <w:rPr>
          <w:rFonts w:ascii="Times New Roman" w:hAnsi="Times New Roman" w:cs="Times New Roman"/>
          <w:sz w:val="32"/>
          <w:szCs w:val="32"/>
        </w:rPr>
        <w:t>rci à vous tous. Merci et au revoir. Je passe la parole.</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Gaétane et Mehrez, voulez</w:t>
      </w:r>
      <w:r>
        <w:rPr>
          <w:rFonts w:ascii="Times New Roman" w:hAnsi="Times New Roman" w:cs="Times New Roman"/>
          <w:sz w:val="32"/>
          <w:szCs w:val="32"/>
        </w:rPr>
        <w:t>-vous</w:t>
      </w:r>
      <w:r w:rsidRPr="00E81642">
        <w:rPr>
          <w:rFonts w:ascii="Times New Roman" w:hAnsi="Times New Roman" w:cs="Times New Roman"/>
          <w:sz w:val="32"/>
          <w:szCs w:val="32"/>
        </w:rPr>
        <w:t xml:space="preserve"> ajouter quelque chose  ?</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Gaétane </w:t>
      </w:r>
      <w:proofErr w:type="spellStart"/>
      <w:r>
        <w:rPr>
          <w:rFonts w:ascii="Times New Roman" w:hAnsi="Times New Roman" w:cs="Times New Roman"/>
          <w:sz w:val="32"/>
          <w:szCs w:val="32"/>
        </w:rPr>
        <w:t>Bléher</w:t>
      </w:r>
      <w:proofErr w:type="spellEnd"/>
      <w:r>
        <w:rPr>
          <w:rFonts w:ascii="Times New Roman" w:hAnsi="Times New Roman" w:cs="Times New Roman"/>
          <w:sz w:val="32"/>
          <w:szCs w:val="32"/>
        </w:rPr>
        <w:t> : S</w:t>
      </w:r>
      <w:r w:rsidRPr="00E81642">
        <w:rPr>
          <w:rFonts w:ascii="Times New Roman" w:hAnsi="Times New Roman" w:cs="Times New Roman"/>
          <w:sz w:val="32"/>
          <w:szCs w:val="32"/>
        </w:rPr>
        <w:t>implement remercier tous les participants également, en espérant vous retrouver dans les prochaines sessions.</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bookmarkStart w:id="1" w:name="_Hlk32939665"/>
      <w:r>
        <w:rPr>
          <w:rFonts w:ascii="Times New Roman" w:hAnsi="Times New Roman" w:cs="Times New Roman"/>
          <w:sz w:val="32"/>
          <w:szCs w:val="32"/>
        </w:rPr>
        <w:t xml:space="preserve">Mehrez Afchar : </w:t>
      </w:r>
      <w:bookmarkEnd w:id="1"/>
      <w:r w:rsidRPr="00E81642">
        <w:rPr>
          <w:rFonts w:ascii="Times New Roman" w:hAnsi="Times New Roman" w:cs="Times New Roman"/>
          <w:sz w:val="32"/>
          <w:szCs w:val="32"/>
        </w:rPr>
        <w:t>Pareil, merci tout le monde et à la prochaine. J’espère qu’on va partager après tous les documents</w:t>
      </w:r>
      <w:r>
        <w:rPr>
          <w:rFonts w:ascii="Times New Roman" w:hAnsi="Times New Roman" w:cs="Times New Roman"/>
          <w:sz w:val="32"/>
          <w:szCs w:val="32"/>
        </w:rPr>
        <w:t>.</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C’est </w:t>
      </w:r>
      <w:r>
        <w:rPr>
          <w:rFonts w:ascii="Times New Roman" w:hAnsi="Times New Roman" w:cs="Times New Roman"/>
          <w:sz w:val="32"/>
          <w:szCs w:val="32"/>
        </w:rPr>
        <w:t>« </w:t>
      </w:r>
      <w:r w:rsidRPr="00E81642">
        <w:rPr>
          <w:rFonts w:ascii="Times New Roman" w:hAnsi="Times New Roman" w:cs="Times New Roman"/>
          <w:sz w:val="32"/>
          <w:szCs w:val="32"/>
        </w:rPr>
        <w:t>merci</w:t>
      </w:r>
      <w:r>
        <w:rPr>
          <w:rFonts w:ascii="Times New Roman" w:hAnsi="Times New Roman" w:cs="Times New Roman"/>
          <w:sz w:val="32"/>
          <w:szCs w:val="32"/>
        </w:rPr>
        <w:t> »</w:t>
      </w:r>
      <w:r w:rsidRPr="00E81642">
        <w:rPr>
          <w:rFonts w:ascii="Times New Roman" w:hAnsi="Times New Roman" w:cs="Times New Roman"/>
          <w:sz w:val="32"/>
          <w:szCs w:val="32"/>
        </w:rPr>
        <w:t xml:space="preserve"> en langue des signes.</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Ok. On fait tous pareil !</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C’est facile.</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Sophie demandait si on pouvait retrouver les vidéos ailleurs que sur Facebook.Elles sont sur YouTube  ?</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Les vidéos de la dernière page de la présentation de Mehrez.</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Mehrez Afchar : </w:t>
      </w:r>
      <w:r w:rsidRPr="00E81642">
        <w:rPr>
          <w:rFonts w:ascii="Times New Roman" w:hAnsi="Times New Roman" w:cs="Times New Roman"/>
          <w:sz w:val="32"/>
          <w:szCs w:val="32"/>
        </w:rPr>
        <w:t>Les vidéos sont sur Facebook. Le lien est sur la page Facebook du projet.</w:t>
      </w:r>
    </w:p>
    <w:bookmarkStart w:id="2" w:name="_Hlk37755297"/>
    <w:p w:rsidR="00E1117F" w:rsidRPr="00E1117F" w:rsidRDefault="008B40DF" w:rsidP="00703E1D">
      <w:pPr>
        <w:numPr>
          <w:ilvl w:val="0"/>
          <w:numId w:val="4"/>
        </w:numPr>
      </w:pPr>
      <w:r w:rsidRPr="00E1117F">
        <w:fldChar w:fldCharType="begin"/>
      </w:r>
      <w:r w:rsidR="00E1117F" w:rsidRPr="00E1117F">
        <w:instrText xml:space="preserve"> HYPERLINK "https://www.facebook.com/watch/?v=2264948503716611" </w:instrText>
      </w:r>
      <w:r w:rsidRPr="00E1117F">
        <w:fldChar w:fldCharType="separate"/>
      </w:r>
      <w:r w:rsidR="00E1117F" w:rsidRPr="00E1117F">
        <w:rPr>
          <w:rStyle w:val="Lienhypertexte"/>
        </w:rPr>
        <w:t>https://www.facebook.com/watch/?v=2264948503716611</w:t>
      </w:r>
      <w:r w:rsidRPr="00E1117F">
        <w:fldChar w:fldCharType="end"/>
      </w:r>
    </w:p>
    <w:p w:rsidR="00E1117F" w:rsidRPr="00E1117F" w:rsidRDefault="008B40DF" w:rsidP="00703E1D">
      <w:pPr>
        <w:numPr>
          <w:ilvl w:val="0"/>
          <w:numId w:val="4"/>
        </w:numPr>
      </w:pPr>
      <w:hyperlink r:id="rId8" w:history="1">
        <w:r w:rsidR="00E1117F" w:rsidRPr="00E1117F">
          <w:rPr>
            <w:rStyle w:val="Lienhypertexte"/>
          </w:rPr>
          <w:t>https://www.facebook.com/watch/?v=287819345069242</w:t>
        </w:r>
      </w:hyperlink>
    </w:p>
    <w:p w:rsidR="00E1117F" w:rsidRPr="00E1117F" w:rsidRDefault="008B40DF" w:rsidP="00703E1D">
      <w:pPr>
        <w:numPr>
          <w:ilvl w:val="0"/>
          <w:numId w:val="4"/>
        </w:numPr>
      </w:pPr>
      <w:hyperlink r:id="rId9" w:history="1">
        <w:r w:rsidR="00E1117F" w:rsidRPr="00E1117F">
          <w:rPr>
            <w:rStyle w:val="Lienhypertexte"/>
          </w:rPr>
          <w:t>https://www.facebook.com/watch/?v=2180189685327147</w:t>
        </w:r>
      </w:hyperlink>
    </w:p>
    <w:p w:rsidR="00E1117F" w:rsidRPr="00E1117F" w:rsidRDefault="008B40DF" w:rsidP="00703E1D">
      <w:pPr>
        <w:numPr>
          <w:ilvl w:val="0"/>
          <w:numId w:val="4"/>
        </w:numPr>
      </w:pPr>
      <w:hyperlink r:id="rId10" w:history="1">
        <w:r w:rsidR="00E1117F" w:rsidRPr="00E1117F">
          <w:rPr>
            <w:rStyle w:val="Lienhypertexte"/>
          </w:rPr>
          <w:t>https://www.facebook.com/watch/?v=955619934627106</w:t>
        </w:r>
      </w:hyperlink>
    </w:p>
    <w:p w:rsidR="00E1117F" w:rsidRPr="00E1117F" w:rsidRDefault="008B40DF" w:rsidP="00703E1D">
      <w:pPr>
        <w:numPr>
          <w:ilvl w:val="0"/>
          <w:numId w:val="4"/>
        </w:numPr>
      </w:pPr>
      <w:hyperlink r:id="rId11" w:history="1">
        <w:r w:rsidR="00E1117F" w:rsidRPr="00E1117F">
          <w:rPr>
            <w:rStyle w:val="Lienhypertexte"/>
          </w:rPr>
          <w:t>https://www.facebook.com/watch/?v=2240081046011959</w:t>
        </w:r>
      </w:hyperlink>
    </w:p>
    <w:p w:rsidR="00E1117F" w:rsidRPr="00E1117F" w:rsidRDefault="008B40DF" w:rsidP="00703E1D">
      <w:pPr>
        <w:numPr>
          <w:ilvl w:val="0"/>
          <w:numId w:val="4"/>
        </w:numPr>
      </w:pPr>
      <w:hyperlink r:id="rId12" w:history="1">
        <w:r w:rsidR="00E1117F" w:rsidRPr="00E1117F">
          <w:rPr>
            <w:rStyle w:val="Lienhypertexte"/>
          </w:rPr>
          <w:t>https://www.facebook.com/emploiethandicap/videos/1917804698527655/</w:t>
        </w:r>
      </w:hyperlink>
    </w:p>
    <w:bookmarkEnd w:id="2"/>
    <w:p w:rsidR="00703E1D" w:rsidRPr="00E81642" w:rsidRDefault="00703E1D" w:rsidP="000A0B82">
      <w:pPr>
        <w:autoSpaceDE w:val="0"/>
        <w:autoSpaceDN w:val="0"/>
        <w:adjustRightInd w:val="0"/>
        <w:spacing w:after="0" w:line="240" w:lineRule="auto"/>
        <w:jc w:val="both"/>
        <w:rPr>
          <w:rFonts w:ascii="Times New Roman" w:hAnsi="Times New Roman" w:cs="Times New Roman"/>
          <w:sz w:val="32"/>
          <w:szCs w:val="32"/>
        </w:rPr>
      </w:pP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On peut les trouver ailleurs que sur Facebook, pour les gens qui n’ont pas Facebook  ?</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Mehrez Afchar : </w:t>
      </w:r>
      <w:r w:rsidRPr="00E81642">
        <w:rPr>
          <w:rFonts w:ascii="Times New Roman" w:hAnsi="Times New Roman" w:cs="Times New Roman"/>
          <w:sz w:val="32"/>
          <w:szCs w:val="32"/>
        </w:rPr>
        <w:t>Non, on ne les a pas sur YouTube.</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Mais on verra par la suite pour les mettre sur YouTube.</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O</w:t>
      </w:r>
      <w:r w:rsidRPr="00E81642">
        <w:rPr>
          <w:rFonts w:ascii="Times New Roman" w:hAnsi="Times New Roman" w:cs="Times New Roman"/>
          <w:sz w:val="32"/>
          <w:szCs w:val="32"/>
        </w:rPr>
        <w:t>k. On essaiera de voir si on peut trouver une solution. En tout cas, je vous invite à aller voir ces vidéos.</w:t>
      </w: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Un immense merci à tous et à très vite pour le 18, pour le prochain.</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Mehrez Afchar : </w:t>
      </w:r>
      <w:r w:rsidRPr="00E81642">
        <w:rPr>
          <w:rFonts w:ascii="Times New Roman" w:hAnsi="Times New Roman" w:cs="Times New Roman"/>
          <w:sz w:val="32"/>
          <w:szCs w:val="32"/>
        </w:rPr>
        <w:t>C’est un lien public, même pour les gens qui n’ont pas de Facebook, ils peuvent visualiser.</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Pr="00E8164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Ok. Très bien.Et merci Hin</w:t>
      </w:r>
      <w:r>
        <w:rPr>
          <w:rFonts w:ascii="Times New Roman" w:hAnsi="Times New Roman" w:cs="Times New Roman"/>
          <w:sz w:val="32"/>
          <w:szCs w:val="32"/>
        </w:rPr>
        <w:t>d</w:t>
      </w:r>
      <w:r w:rsidRPr="00E81642">
        <w:rPr>
          <w:rFonts w:ascii="Times New Roman" w:hAnsi="Times New Roman" w:cs="Times New Roman"/>
          <w:sz w:val="32"/>
          <w:szCs w:val="32"/>
        </w:rPr>
        <w:t>.</w:t>
      </w: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p>
    <w:p w:rsidR="000A0B82" w:rsidRDefault="000A0B82" w:rsidP="000A0B82">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Merci à tous.</w:t>
      </w:r>
    </w:p>
    <w:p w:rsidR="00E1117F" w:rsidRDefault="00E1117F" w:rsidP="000A0B82">
      <w:pPr>
        <w:autoSpaceDE w:val="0"/>
        <w:autoSpaceDN w:val="0"/>
        <w:adjustRightInd w:val="0"/>
        <w:spacing w:after="0" w:line="240" w:lineRule="auto"/>
        <w:jc w:val="both"/>
        <w:rPr>
          <w:rFonts w:ascii="Times New Roman" w:hAnsi="Times New Roman" w:cs="Times New Roman"/>
          <w:sz w:val="32"/>
          <w:szCs w:val="32"/>
        </w:rPr>
      </w:pPr>
    </w:p>
    <w:p w:rsidR="00E1117F" w:rsidRDefault="00E1117F"/>
    <w:sectPr w:rsidR="00E1117F" w:rsidSect="00D56A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unito">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E9F"/>
    <w:multiLevelType w:val="multilevel"/>
    <w:tmpl w:val="567A1342"/>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BB530B2"/>
    <w:multiLevelType w:val="hybridMultilevel"/>
    <w:tmpl w:val="2AA20E46"/>
    <w:lvl w:ilvl="0" w:tplc="D3E20F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AF163B"/>
    <w:multiLevelType w:val="hybridMultilevel"/>
    <w:tmpl w:val="07EC6462"/>
    <w:lvl w:ilvl="0" w:tplc="0DD87558">
      <w:start w:val="1"/>
      <w:numFmt w:val="decimal"/>
      <w:lvlText w:val="%1."/>
      <w:lvlJc w:val="left"/>
      <w:pPr>
        <w:tabs>
          <w:tab w:val="num" w:pos="720"/>
        </w:tabs>
        <w:ind w:left="720" w:hanging="360"/>
      </w:pPr>
    </w:lvl>
    <w:lvl w:ilvl="1" w:tplc="0B96E910" w:tentative="1">
      <w:start w:val="1"/>
      <w:numFmt w:val="decimal"/>
      <w:lvlText w:val="%2."/>
      <w:lvlJc w:val="left"/>
      <w:pPr>
        <w:tabs>
          <w:tab w:val="num" w:pos="1440"/>
        </w:tabs>
        <w:ind w:left="1440" w:hanging="360"/>
      </w:pPr>
    </w:lvl>
    <w:lvl w:ilvl="2" w:tplc="BEF2D4DE" w:tentative="1">
      <w:start w:val="1"/>
      <w:numFmt w:val="decimal"/>
      <w:lvlText w:val="%3."/>
      <w:lvlJc w:val="left"/>
      <w:pPr>
        <w:tabs>
          <w:tab w:val="num" w:pos="2160"/>
        </w:tabs>
        <w:ind w:left="2160" w:hanging="360"/>
      </w:pPr>
    </w:lvl>
    <w:lvl w:ilvl="3" w:tplc="E4345EBA" w:tentative="1">
      <w:start w:val="1"/>
      <w:numFmt w:val="decimal"/>
      <w:lvlText w:val="%4."/>
      <w:lvlJc w:val="left"/>
      <w:pPr>
        <w:tabs>
          <w:tab w:val="num" w:pos="2880"/>
        </w:tabs>
        <w:ind w:left="2880" w:hanging="360"/>
      </w:pPr>
    </w:lvl>
    <w:lvl w:ilvl="4" w:tplc="7DF81B9C" w:tentative="1">
      <w:start w:val="1"/>
      <w:numFmt w:val="decimal"/>
      <w:lvlText w:val="%5."/>
      <w:lvlJc w:val="left"/>
      <w:pPr>
        <w:tabs>
          <w:tab w:val="num" w:pos="3600"/>
        </w:tabs>
        <w:ind w:left="3600" w:hanging="360"/>
      </w:pPr>
    </w:lvl>
    <w:lvl w:ilvl="5" w:tplc="9C70096C" w:tentative="1">
      <w:start w:val="1"/>
      <w:numFmt w:val="decimal"/>
      <w:lvlText w:val="%6."/>
      <w:lvlJc w:val="left"/>
      <w:pPr>
        <w:tabs>
          <w:tab w:val="num" w:pos="4320"/>
        </w:tabs>
        <w:ind w:left="4320" w:hanging="360"/>
      </w:pPr>
    </w:lvl>
    <w:lvl w:ilvl="6" w:tplc="B9465580" w:tentative="1">
      <w:start w:val="1"/>
      <w:numFmt w:val="decimal"/>
      <w:lvlText w:val="%7."/>
      <w:lvlJc w:val="left"/>
      <w:pPr>
        <w:tabs>
          <w:tab w:val="num" w:pos="5040"/>
        </w:tabs>
        <w:ind w:left="5040" w:hanging="360"/>
      </w:pPr>
    </w:lvl>
    <w:lvl w:ilvl="7" w:tplc="A9FA6240" w:tentative="1">
      <w:start w:val="1"/>
      <w:numFmt w:val="decimal"/>
      <w:lvlText w:val="%8."/>
      <w:lvlJc w:val="left"/>
      <w:pPr>
        <w:tabs>
          <w:tab w:val="num" w:pos="5760"/>
        </w:tabs>
        <w:ind w:left="5760" w:hanging="360"/>
      </w:pPr>
    </w:lvl>
    <w:lvl w:ilvl="8" w:tplc="C4C8D228" w:tentative="1">
      <w:start w:val="1"/>
      <w:numFmt w:val="decimal"/>
      <w:lvlText w:val="%9."/>
      <w:lvlJc w:val="left"/>
      <w:pPr>
        <w:tabs>
          <w:tab w:val="num" w:pos="6480"/>
        </w:tabs>
        <w:ind w:left="6480" w:hanging="360"/>
      </w:pPr>
    </w:lvl>
  </w:abstractNum>
  <w:abstractNum w:abstractNumId="3">
    <w:nsid w:val="6FDE6414"/>
    <w:multiLevelType w:val="hybridMultilevel"/>
    <w:tmpl w:val="A8705690"/>
    <w:lvl w:ilvl="0" w:tplc="5E74F130">
      <w:start w:val="1"/>
      <w:numFmt w:val="decimal"/>
      <w:pStyle w:val="Titre4HI"/>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0B82"/>
    <w:rsid w:val="000440E1"/>
    <w:rsid w:val="000A0B82"/>
    <w:rsid w:val="00333B22"/>
    <w:rsid w:val="00486372"/>
    <w:rsid w:val="00703E1D"/>
    <w:rsid w:val="00842D86"/>
    <w:rsid w:val="008B40DF"/>
    <w:rsid w:val="009F5D13"/>
    <w:rsid w:val="00A30E78"/>
    <w:rsid w:val="00A83C03"/>
    <w:rsid w:val="00AA154C"/>
    <w:rsid w:val="00D56AF7"/>
    <w:rsid w:val="00E1117F"/>
    <w:rsid w:val="00EF5F9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82"/>
  </w:style>
  <w:style w:type="paragraph" w:styleId="Titre2">
    <w:name w:val="heading 2"/>
    <w:basedOn w:val="Normal"/>
    <w:next w:val="Normal"/>
    <w:link w:val="Titre2Car"/>
    <w:uiPriority w:val="9"/>
    <w:semiHidden/>
    <w:unhideWhenUsed/>
    <w:qFormat/>
    <w:rsid w:val="00AA1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AA15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HI">
    <w:name w:val="Titre 2 HI"/>
    <w:basedOn w:val="Titre2"/>
    <w:link w:val="Titre2HICar"/>
    <w:qFormat/>
    <w:rsid w:val="00AA154C"/>
    <w:pPr>
      <w:spacing w:line="240" w:lineRule="auto"/>
      <w:jc w:val="both"/>
    </w:pPr>
    <w:rPr>
      <w:rFonts w:ascii="Nunito" w:hAnsi="Nunito"/>
      <w:b/>
      <w:color w:val="1F3864" w:themeColor="accent1" w:themeShade="80"/>
      <w:sz w:val="48"/>
      <w:szCs w:val="96"/>
    </w:rPr>
  </w:style>
  <w:style w:type="character" w:customStyle="1" w:styleId="Titre2HICar">
    <w:name w:val="Titre 2 HI Car"/>
    <w:basedOn w:val="Policepardfaut"/>
    <w:link w:val="Titre2HI"/>
    <w:rsid w:val="00AA154C"/>
    <w:rPr>
      <w:rFonts w:ascii="Nunito" w:eastAsiaTheme="majorEastAsia" w:hAnsi="Nunito" w:cstheme="majorBidi"/>
      <w:b/>
      <w:color w:val="1F3864" w:themeColor="accent1" w:themeShade="80"/>
      <w:sz w:val="48"/>
      <w:szCs w:val="96"/>
    </w:rPr>
  </w:style>
  <w:style w:type="character" w:customStyle="1" w:styleId="Titre2Car">
    <w:name w:val="Titre 2 Car"/>
    <w:basedOn w:val="Policepardfaut"/>
    <w:link w:val="Titre2"/>
    <w:uiPriority w:val="9"/>
    <w:semiHidden/>
    <w:rsid w:val="00AA154C"/>
    <w:rPr>
      <w:rFonts w:asciiTheme="majorHAnsi" w:eastAsiaTheme="majorEastAsia" w:hAnsiTheme="majorHAnsi" w:cstheme="majorBidi"/>
      <w:color w:val="2F5496" w:themeColor="accent1" w:themeShade="BF"/>
      <w:sz w:val="26"/>
      <w:szCs w:val="26"/>
    </w:rPr>
  </w:style>
  <w:style w:type="paragraph" w:customStyle="1" w:styleId="Titre4HI">
    <w:name w:val="Titre 4 HI"/>
    <w:basedOn w:val="Titre4"/>
    <w:next w:val="Normal"/>
    <w:qFormat/>
    <w:rsid w:val="00AA154C"/>
    <w:pPr>
      <w:numPr>
        <w:numId w:val="1"/>
      </w:numPr>
      <w:spacing w:line="240" w:lineRule="auto"/>
      <w:jc w:val="both"/>
    </w:pPr>
    <w:rPr>
      <w:rFonts w:ascii="Nunito" w:hAnsi="Nunito" w:cstheme="minorHAnsi"/>
      <w:b/>
      <w:i w:val="0"/>
      <w:color w:val="auto"/>
      <w:sz w:val="20"/>
    </w:rPr>
  </w:style>
  <w:style w:type="character" w:customStyle="1" w:styleId="Titre4Car">
    <w:name w:val="Titre 4 Car"/>
    <w:basedOn w:val="Policepardfaut"/>
    <w:link w:val="Titre4"/>
    <w:uiPriority w:val="9"/>
    <w:semiHidden/>
    <w:rsid w:val="00AA154C"/>
    <w:rPr>
      <w:rFonts w:asciiTheme="majorHAnsi" w:eastAsiaTheme="majorEastAsia" w:hAnsiTheme="majorHAnsi" w:cstheme="majorBidi"/>
      <w:i/>
      <w:iCs/>
      <w:color w:val="2F5496" w:themeColor="accent1" w:themeShade="BF"/>
    </w:rPr>
  </w:style>
  <w:style w:type="paragraph" w:customStyle="1" w:styleId="Style2">
    <w:name w:val="Style2"/>
    <w:basedOn w:val="Normal"/>
    <w:next w:val="Sous-titre"/>
    <w:autoRedefine/>
    <w:qFormat/>
    <w:rsid w:val="00A83C03"/>
    <w:pPr>
      <w:numPr>
        <w:numId w:val="3"/>
      </w:numPr>
      <w:spacing w:after="200" w:line="276" w:lineRule="auto"/>
      <w:ind w:hanging="360"/>
      <w:contextualSpacing/>
    </w:pPr>
    <w:rPr>
      <w:b/>
      <w:color w:val="44546A" w:themeColor="text2"/>
      <w:sz w:val="24"/>
    </w:rPr>
  </w:style>
  <w:style w:type="paragraph" w:styleId="Sous-titre">
    <w:name w:val="Subtitle"/>
    <w:basedOn w:val="Normal"/>
    <w:next w:val="Normal"/>
    <w:link w:val="Sous-titreCar"/>
    <w:uiPriority w:val="11"/>
    <w:qFormat/>
    <w:rsid w:val="00A83C0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83C03"/>
    <w:rPr>
      <w:rFonts w:eastAsiaTheme="minorEastAsia"/>
      <w:color w:val="5A5A5A" w:themeColor="text1" w:themeTint="A5"/>
      <w:spacing w:val="15"/>
    </w:rPr>
  </w:style>
  <w:style w:type="character" w:styleId="Lienhypertexte">
    <w:name w:val="Hyperlink"/>
    <w:basedOn w:val="Policepardfaut"/>
    <w:uiPriority w:val="99"/>
    <w:unhideWhenUsed/>
    <w:rsid w:val="00E1117F"/>
    <w:rPr>
      <w:color w:val="0563C1" w:themeColor="hyperlink"/>
      <w:u w:val="single"/>
    </w:rPr>
  </w:style>
  <w:style w:type="character" w:customStyle="1" w:styleId="UnresolvedMention">
    <w:name w:val="Unresolved Mention"/>
    <w:basedOn w:val="Policepardfaut"/>
    <w:uiPriority w:val="99"/>
    <w:semiHidden/>
    <w:unhideWhenUsed/>
    <w:rsid w:val="00E1117F"/>
    <w:rPr>
      <w:color w:val="605E5C"/>
      <w:shd w:val="clear" w:color="auto" w:fill="E1DFDD"/>
    </w:rPr>
  </w:style>
  <w:style w:type="paragraph" w:styleId="Textedebulles">
    <w:name w:val="Balloon Text"/>
    <w:basedOn w:val="Normal"/>
    <w:link w:val="TextedebullesCar"/>
    <w:uiPriority w:val="99"/>
    <w:semiHidden/>
    <w:unhideWhenUsed/>
    <w:rsid w:val="00EF5F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5F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61491">
      <w:bodyDiv w:val="1"/>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720"/>
          <w:marRight w:val="0"/>
          <w:marTop w:val="115"/>
          <w:marBottom w:val="240"/>
          <w:divBdr>
            <w:top w:val="none" w:sz="0" w:space="0" w:color="auto"/>
            <w:left w:val="none" w:sz="0" w:space="0" w:color="auto"/>
            <w:bottom w:val="none" w:sz="0" w:space="0" w:color="auto"/>
            <w:right w:val="none" w:sz="0" w:space="0" w:color="auto"/>
          </w:divBdr>
        </w:div>
        <w:div w:id="716859177">
          <w:marLeft w:val="720"/>
          <w:marRight w:val="0"/>
          <w:marTop w:val="115"/>
          <w:marBottom w:val="240"/>
          <w:divBdr>
            <w:top w:val="none" w:sz="0" w:space="0" w:color="auto"/>
            <w:left w:val="none" w:sz="0" w:space="0" w:color="auto"/>
            <w:bottom w:val="none" w:sz="0" w:space="0" w:color="auto"/>
            <w:right w:val="none" w:sz="0" w:space="0" w:color="auto"/>
          </w:divBdr>
        </w:div>
        <w:div w:id="864320586">
          <w:marLeft w:val="720"/>
          <w:marRight w:val="0"/>
          <w:marTop w:val="115"/>
          <w:marBottom w:val="240"/>
          <w:divBdr>
            <w:top w:val="none" w:sz="0" w:space="0" w:color="auto"/>
            <w:left w:val="none" w:sz="0" w:space="0" w:color="auto"/>
            <w:bottom w:val="none" w:sz="0" w:space="0" w:color="auto"/>
            <w:right w:val="none" w:sz="0" w:space="0" w:color="auto"/>
          </w:divBdr>
        </w:div>
        <w:div w:id="1942687370">
          <w:marLeft w:val="720"/>
          <w:marRight w:val="0"/>
          <w:marTop w:val="115"/>
          <w:marBottom w:val="240"/>
          <w:divBdr>
            <w:top w:val="none" w:sz="0" w:space="0" w:color="auto"/>
            <w:left w:val="none" w:sz="0" w:space="0" w:color="auto"/>
            <w:bottom w:val="none" w:sz="0" w:space="0" w:color="auto"/>
            <w:right w:val="none" w:sz="0" w:space="0" w:color="auto"/>
          </w:divBdr>
        </w:div>
        <w:div w:id="1289121262">
          <w:marLeft w:val="720"/>
          <w:marRight w:val="0"/>
          <w:marTop w:val="115"/>
          <w:marBottom w:val="240"/>
          <w:divBdr>
            <w:top w:val="none" w:sz="0" w:space="0" w:color="auto"/>
            <w:left w:val="none" w:sz="0" w:space="0" w:color="auto"/>
            <w:bottom w:val="none" w:sz="0" w:space="0" w:color="auto"/>
            <w:right w:val="none" w:sz="0" w:space="0" w:color="auto"/>
          </w:divBdr>
        </w:div>
        <w:div w:id="2023169376">
          <w:marLeft w:val="720"/>
          <w:marRight w:val="0"/>
          <w:marTop w:val="115"/>
          <w:marBottom w:val="240"/>
          <w:divBdr>
            <w:top w:val="none" w:sz="0" w:space="0" w:color="auto"/>
            <w:left w:val="none" w:sz="0" w:space="0" w:color="auto"/>
            <w:bottom w:val="none" w:sz="0" w:space="0" w:color="auto"/>
            <w:right w:val="none" w:sz="0" w:space="0" w:color="auto"/>
          </w:divBdr>
        </w:div>
      </w:divsChild>
    </w:div>
    <w:div w:id="11876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2878193450692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acebook.com/emploiethandicap/videos/1917804698527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facebook.com/watch/?v=2240081046011959" TargetMode="External"/><Relationship Id="rId5" Type="http://schemas.openxmlformats.org/officeDocument/2006/relationships/image" Target="media/image1.png"/><Relationship Id="rId10" Type="http://schemas.openxmlformats.org/officeDocument/2006/relationships/hyperlink" Target="https://www.facebook.com/watch/?v=955619934627106" TargetMode="External"/><Relationship Id="rId4" Type="http://schemas.openxmlformats.org/officeDocument/2006/relationships/webSettings" Target="webSettings.xml"/><Relationship Id="rId9" Type="http://schemas.openxmlformats.org/officeDocument/2006/relationships/hyperlink" Target="https://www.facebook.com/watch/?v=2180189685327147"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5172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Gaetane BLEHER</dc:creator>
  <cp:lastModifiedBy>HP</cp:lastModifiedBy>
  <cp:revision>2</cp:revision>
  <dcterms:created xsi:type="dcterms:W3CDTF">2020-04-24T21:32:00Z</dcterms:created>
  <dcterms:modified xsi:type="dcterms:W3CDTF">2020-04-24T22:01:00Z</dcterms:modified>
</cp:coreProperties>
</file>